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690D32">
        <w:rPr>
          <w:rFonts w:ascii="Times New Roman" w:hAnsi="Times New Roman" w:cs="Times New Roman"/>
          <w:b/>
          <w:sz w:val="24"/>
          <w:szCs w:val="24"/>
        </w:rPr>
        <w:t>May 25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63331">
        <w:rPr>
          <w:rFonts w:ascii="Times New Roman" w:hAnsi="Times New Roman" w:cs="Times New Roman"/>
          <w:b/>
          <w:sz w:val="24"/>
          <w:szCs w:val="24"/>
        </w:rPr>
        <w:t>7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 Chairman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BB71CF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690D32">
        <w:rPr>
          <w:rFonts w:ascii="Times New Roman" w:hAnsi="Times New Roman" w:cs="Times New Roman"/>
          <w:sz w:val="24"/>
          <w:szCs w:val="24"/>
        </w:rPr>
        <w:t xml:space="preserve">Paul Guillory, Don </w:t>
      </w:r>
      <w:proofErr w:type="spellStart"/>
      <w:r w:rsidR="00690D32">
        <w:rPr>
          <w:rFonts w:ascii="Times New Roman" w:hAnsi="Times New Roman" w:cs="Times New Roman"/>
          <w:sz w:val="24"/>
          <w:szCs w:val="24"/>
        </w:rPr>
        <w:t>Duberville</w:t>
      </w:r>
      <w:proofErr w:type="spellEnd"/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B119B8">
        <w:rPr>
          <w:rFonts w:ascii="Times New Roman" w:hAnsi="Times New Roman" w:cs="Times New Roman"/>
          <w:sz w:val="24"/>
          <w:szCs w:val="24"/>
        </w:rPr>
        <w:t>and Diane Borden-</w:t>
      </w:r>
      <w:proofErr w:type="spellStart"/>
      <w:r w:rsidR="00B119B8">
        <w:rPr>
          <w:rFonts w:ascii="Times New Roman" w:hAnsi="Times New Roman" w:cs="Times New Roman"/>
          <w:sz w:val="24"/>
          <w:szCs w:val="24"/>
        </w:rPr>
        <w:t>Billot</w:t>
      </w:r>
      <w:proofErr w:type="spellEnd"/>
      <w:r w:rsidR="00B119B8">
        <w:rPr>
          <w:rFonts w:ascii="Times New Roman" w:hAnsi="Times New Roman" w:cs="Times New Roman"/>
          <w:sz w:val="24"/>
          <w:szCs w:val="24"/>
        </w:rPr>
        <w:t>, outreach coordinator for the Sabine National Wildlife Refuge Complex.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690D32">
        <w:rPr>
          <w:rFonts w:ascii="Times New Roman" w:hAnsi="Times New Roman" w:cs="Times New Roman"/>
          <w:sz w:val="24"/>
          <w:szCs w:val="24"/>
        </w:rPr>
        <w:t>January 12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690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690D32">
        <w:rPr>
          <w:rFonts w:ascii="Times New Roman" w:hAnsi="Times New Roman" w:cs="Times New Roman"/>
          <w:sz w:val="24"/>
          <w:szCs w:val="24"/>
        </w:rPr>
        <w:t>May 25</w:t>
      </w:r>
      <w:r w:rsidR="008C4ABB">
        <w:rPr>
          <w:rFonts w:ascii="Times New Roman" w:hAnsi="Times New Roman" w:cs="Times New Roman"/>
          <w:sz w:val="24"/>
          <w:szCs w:val="24"/>
        </w:rPr>
        <w:t>, 201</w:t>
      </w:r>
      <w:r w:rsidR="00E63331">
        <w:rPr>
          <w:rFonts w:ascii="Times New Roman" w:hAnsi="Times New Roman" w:cs="Times New Roman"/>
          <w:sz w:val="24"/>
          <w:szCs w:val="24"/>
        </w:rPr>
        <w:t>7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690D32">
        <w:rPr>
          <w:rFonts w:ascii="Times New Roman" w:hAnsi="Times New Roman" w:cs="Times New Roman"/>
          <w:sz w:val="24"/>
          <w:szCs w:val="24"/>
        </w:rPr>
        <w:t xml:space="preserve">December 2016, January, February, March &amp; April 2017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90D32">
        <w:rPr>
          <w:rFonts w:ascii="Times New Roman" w:hAnsi="Times New Roman" w:cs="Times New Roman"/>
          <w:sz w:val="24"/>
          <w:szCs w:val="24"/>
        </w:rPr>
        <w:t>and approve a change to the check signing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90D32">
        <w:rPr>
          <w:rFonts w:ascii="Times New Roman" w:hAnsi="Times New Roman" w:cs="Times New Roman"/>
          <w:sz w:val="24"/>
          <w:szCs w:val="24"/>
        </w:rPr>
        <w:t>resignation of Ben Welch, Jr. and a new appointment to replace him on the District Board of Commissioners.</w:t>
      </w:r>
    </w:p>
    <w:p w:rsidR="00BB71CF" w:rsidRDefault="00BB71C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90D32">
        <w:rPr>
          <w:rFonts w:ascii="Times New Roman" w:hAnsi="Times New Roman" w:cs="Times New Roman"/>
          <w:sz w:val="24"/>
          <w:szCs w:val="24"/>
        </w:rPr>
        <w:t xml:space="preserve">retirement of Todd Landry and advise that Don </w:t>
      </w:r>
      <w:proofErr w:type="spellStart"/>
      <w:r w:rsidR="00690D32">
        <w:rPr>
          <w:rFonts w:ascii="Times New Roman" w:hAnsi="Times New Roman" w:cs="Times New Roman"/>
          <w:sz w:val="24"/>
          <w:szCs w:val="24"/>
        </w:rPr>
        <w:t>Duberville</w:t>
      </w:r>
      <w:proofErr w:type="spellEnd"/>
      <w:r w:rsidR="00690D32">
        <w:rPr>
          <w:rFonts w:ascii="Times New Roman" w:hAnsi="Times New Roman" w:cs="Times New Roman"/>
          <w:sz w:val="24"/>
          <w:szCs w:val="24"/>
        </w:rPr>
        <w:t xml:space="preserve"> will be the new district administrator for the </w:t>
      </w:r>
      <w:r w:rsidR="002731E6">
        <w:rPr>
          <w:rFonts w:ascii="Times New Roman" w:hAnsi="Times New Roman" w:cs="Times New Roman"/>
          <w:sz w:val="24"/>
          <w:szCs w:val="24"/>
        </w:rPr>
        <w:t>Louisiana Department of Transportation &amp; Development.</w:t>
      </w:r>
    </w:p>
    <w:p w:rsidR="00E6333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B119B8">
        <w:rPr>
          <w:rFonts w:ascii="Times New Roman" w:hAnsi="Times New Roman" w:cs="Times New Roman"/>
          <w:sz w:val="24"/>
          <w:szCs w:val="24"/>
        </w:rPr>
        <w:t xml:space="preserve">the </w:t>
      </w:r>
      <w:r w:rsidR="00E63331">
        <w:rPr>
          <w:rFonts w:ascii="Times New Roman" w:hAnsi="Times New Roman" w:cs="Times New Roman"/>
          <w:sz w:val="24"/>
          <w:szCs w:val="24"/>
        </w:rPr>
        <w:t xml:space="preserve">individual training timeframe for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E63331">
        <w:rPr>
          <w:rFonts w:ascii="Times New Roman" w:hAnsi="Times New Roman" w:cs="Times New Roman"/>
          <w:sz w:val="24"/>
          <w:szCs w:val="24"/>
        </w:rPr>
        <w:t xml:space="preserve"> and the 2017 Tier 2.1 Financial Disclosure </w:t>
      </w:r>
      <w:r w:rsidR="00876778">
        <w:rPr>
          <w:rFonts w:ascii="Times New Roman" w:hAnsi="Times New Roman" w:cs="Times New Roman"/>
          <w:sz w:val="24"/>
          <w:szCs w:val="24"/>
        </w:rPr>
        <w:t xml:space="preserve">which was </w:t>
      </w:r>
      <w:r w:rsidR="00E63331">
        <w:rPr>
          <w:rFonts w:ascii="Times New Roman" w:hAnsi="Times New Roman" w:cs="Times New Roman"/>
          <w:sz w:val="24"/>
          <w:szCs w:val="24"/>
        </w:rPr>
        <w:t>due May 15, 2017.</w:t>
      </w:r>
    </w:p>
    <w:p w:rsidR="00876778" w:rsidRDefault="00876778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and approved recommendations for use of a Louisiana Scenic Byway Program $15,000.00 grant for the Creole Nature Trail All-American Road as well as a $2,500.00 expenditure to purchase 50 new Creole Nature Trail highway signs and amended the budget accordingly.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B119B8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E324E"/>
    <w:rsid w:val="002731E6"/>
    <w:rsid w:val="00282ACF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690D32"/>
    <w:rsid w:val="00780600"/>
    <w:rsid w:val="007C05E6"/>
    <w:rsid w:val="007C6CA8"/>
    <w:rsid w:val="0081355F"/>
    <w:rsid w:val="00854A36"/>
    <w:rsid w:val="00876778"/>
    <w:rsid w:val="00884CA7"/>
    <w:rsid w:val="008911CE"/>
    <w:rsid w:val="008C4ABB"/>
    <w:rsid w:val="00911533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2033E"/>
    <w:rsid w:val="00C26F2C"/>
    <w:rsid w:val="00C40ECB"/>
    <w:rsid w:val="00C53015"/>
    <w:rsid w:val="00C550B0"/>
    <w:rsid w:val="00CA3FEC"/>
    <w:rsid w:val="00CA4CF5"/>
    <w:rsid w:val="00CC26C4"/>
    <w:rsid w:val="00D67B30"/>
    <w:rsid w:val="00D73A1B"/>
    <w:rsid w:val="00DC0DDC"/>
    <w:rsid w:val="00DE1F20"/>
    <w:rsid w:val="00DE7393"/>
    <w:rsid w:val="00DF1A50"/>
    <w:rsid w:val="00E63331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2017-06-13T20:05:00Z</cp:lastPrinted>
  <dcterms:created xsi:type="dcterms:W3CDTF">2018-05-02T16:23:00Z</dcterms:created>
  <dcterms:modified xsi:type="dcterms:W3CDTF">2018-05-02T16:23:00Z</dcterms:modified>
</cp:coreProperties>
</file>